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2A" w:rsidRPr="00C03F66" w:rsidRDefault="00437D9E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C03F66">
        <w:rPr>
          <w:rFonts w:ascii="Times New Roman" w:hAnsi="Times New Roman" w:cs="Times New Roman"/>
          <w:b/>
          <w:i/>
          <w:iCs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b/>
          <w:i/>
          <w:iCs/>
          <w:sz w:val="28"/>
          <w:szCs w:val="28"/>
        </w:rPr>
        <w:t>srednjeg</w:t>
      </w:r>
      <w:proofErr w:type="spellEnd"/>
      <w:r w:rsidRPr="00C03F6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b/>
          <w:i/>
          <w:iCs/>
          <w:sz w:val="28"/>
          <w:szCs w:val="28"/>
        </w:rPr>
        <w:t>vijeka</w:t>
      </w:r>
      <w:proofErr w:type="spellEnd"/>
      <w:r w:rsidRPr="00C03F6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I </w:t>
      </w:r>
      <w:proofErr w:type="spellStart"/>
      <w:r w:rsidRPr="00C03F66">
        <w:rPr>
          <w:rFonts w:ascii="Times New Roman" w:hAnsi="Times New Roman" w:cs="Times New Roman"/>
          <w:b/>
          <w:i/>
          <w:iCs/>
          <w:sz w:val="28"/>
          <w:szCs w:val="28"/>
        </w:rPr>
        <w:t>antičko</w:t>
      </w:r>
      <w:proofErr w:type="spellEnd"/>
      <w:r w:rsidRPr="00C03F6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b/>
          <w:i/>
          <w:iCs/>
          <w:sz w:val="28"/>
          <w:szCs w:val="28"/>
        </w:rPr>
        <w:t>nasljeđe</w:t>
      </w:r>
      <w:proofErr w:type="spellEnd"/>
    </w:p>
    <w:p w:rsidR="003E1E2A" w:rsidRPr="00C03F66" w:rsidRDefault="003E1E2A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E1E2A" w:rsidRPr="00C03F66" w:rsidRDefault="003E1E2A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Polet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naučne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19.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vijeku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doprinio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razumijevanju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vrednovanju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srednjovjekovne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uprkos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uzdizanju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ponekih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srednjovjekovnih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mislilaca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razinu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svjetionika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kritičnosti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slobodarstva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učinili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Kuzin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Herou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Petrom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Abelardom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E. Renan 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Averoesom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Sigerom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Brabanta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svojoj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i/>
          <w:iCs/>
          <w:sz w:val="28"/>
          <w:szCs w:val="28"/>
        </w:rPr>
        <w:t>Istoriji</w:t>
      </w:r>
      <w:proofErr w:type="spellEnd"/>
      <w:r w:rsidRPr="00C03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i/>
          <w:iCs/>
          <w:sz w:val="28"/>
          <w:szCs w:val="28"/>
        </w:rPr>
        <w:t>latinskog</w:t>
      </w:r>
      <w:proofErr w:type="spellEnd"/>
      <w:r w:rsidRPr="00C03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i/>
          <w:iCs/>
          <w:sz w:val="28"/>
          <w:szCs w:val="28"/>
        </w:rPr>
        <w:t>averoizma</w:t>
      </w:r>
      <w:proofErr w:type="spellEnd"/>
      <w:r w:rsidRPr="00C03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stilizirajući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tzv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Latinski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averoizam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utjelovljenu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reakciju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laičkoga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duha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protiv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teologa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F66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druge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pak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često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postavljalo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postavlja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pitanje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uopšte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smisla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govoriti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srednjem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vijeku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vrijeme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teologije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svete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nauke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tumači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hrišćansku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objavu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kojoj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filozofska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smjelada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služi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Kad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danas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o tome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govori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neupitno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nereflektirano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polazi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shvatanja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post-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kantovskom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razdoblju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pritom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otkriva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vijek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navodno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bio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vrijeme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No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pritom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zaboravlja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novovjekovna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Kanta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zadovoljava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kriterijime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postavljaju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post-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kantovskoj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perspektivi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Stoga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najbolje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pitati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same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srednjovjekovne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mislioce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shvatali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zvali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i/>
          <w:sz w:val="28"/>
          <w:szCs w:val="28"/>
        </w:rPr>
        <w:t>philosophia</w:t>
      </w:r>
      <w:proofErr w:type="spellEnd"/>
      <w:r w:rsidRPr="00C03F6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E1E2A" w:rsidRPr="00C03F66" w:rsidRDefault="003E1E2A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4C" w:rsidRPr="00C03F66" w:rsidRDefault="003E1E2A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F66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svakom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dobu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pa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srednjem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vijeku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naziva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izolovano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mjesto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društvu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nauku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umijeća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religiju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Taj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okoliš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" bio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podvrgnut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razvitku</w:t>
      </w:r>
      <w:proofErr w:type="spellEnd"/>
      <w:r w:rsidR="00C03F66">
        <w:rPr>
          <w:rFonts w:ascii="Times New Roman" w:hAnsi="Times New Roman" w:cs="Times New Roman"/>
          <w:sz w:val="28"/>
          <w:szCs w:val="28"/>
        </w:rPr>
        <w:t xml:space="preserve"> </w:t>
      </w:r>
      <w:r w:rsidRPr="00C03F66">
        <w:rPr>
          <w:rFonts w:ascii="Times New Roman" w:hAnsi="Times New Roman" w:cs="Times New Roman"/>
          <w:sz w:val="28"/>
          <w:szCs w:val="28"/>
        </w:rPr>
        <w:t xml:space="preserve">pa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stoga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valja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računati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pomacima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shvaćanju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Prostor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pak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kojem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razvijalo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shvaćanje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filozofiranje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djelatnost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ljudskog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duha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srednjemu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vijeku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bio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određen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širinom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misliocima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davala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jamčila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srednjovjekovna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ideja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autoriteta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Makar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izvanjskih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autoritarnih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zahvata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teologijske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rasprave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njihove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društvene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odjeke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doduše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vrlo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ograničenim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pravilu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kontraproduktivnim</w:t>
      </w:r>
      <w:proofErr w:type="spellEnd"/>
      <w:r w:rsid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učinkom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pojam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izvanjskog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crkvenog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državnog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autoriteta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bio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presudan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razvitak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naprotiv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presudni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bili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tekstovi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filozofskih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autoriteta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uzeti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sebe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vrijedni</w:t>
      </w:r>
      <w:proofErr w:type="spellEnd"/>
      <w:r w:rsid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pažnje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predanog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bavljenja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E2A" w:rsidRPr="00C03F66" w:rsidRDefault="003E1E2A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E2A" w:rsidRPr="00C03F66" w:rsidRDefault="003E1E2A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Generalno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rečeno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srednjem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vijeku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shvatala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racionalno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istraživanje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posljednje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zbiljnosti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preko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više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moguće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ići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najdubljih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počela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uzroka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razumjeli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sami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mislioci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bavljenju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njome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njezinom</w:t>
      </w:r>
      <w:proofErr w:type="spellEnd"/>
      <w:r w:rsid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tumačenju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nauke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disciplina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C03F66">
        <w:rPr>
          <w:rFonts w:ascii="Times New Roman" w:hAnsi="Times New Roman" w:cs="Times New Roman"/>
          <w:sz w:val="28"/>
          <w:szCs w:val="28"/>
        </w:rPr>
        <w:t xml:space="preserve">L. M. de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Rijk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donosi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nekoliko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definicija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početka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13.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Vijeka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(neo</w:t>
      </w:r>
      <w:proofErr w:type="gramStart"/>
      <w:r w:rsidRPr="00C03F6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platonskog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porijekla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dolaze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jednog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školskog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traktata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Najprije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imamo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nominalnu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definiciju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Philosophia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amor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sapientiae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ljubav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mudrosti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Druga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ističe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univerzalni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karakter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bavi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svime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postoji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svijetu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tematizira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njezine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moralne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implikacije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opisivanje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svega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onoga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r w:rsidRPr="00C03F66">
        <w:rPr>
          <w:rFonts w:ascii="Times New Roman" w:hAnsi="Times New Roman" w:cs="Times New Roman"/>
          <w:sz w:val="28"/>
          <w:szCs w:val="28"/>
        </w:rPr>
        <w:lastRenderedPageBreak/>
        <w:t>jest (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universi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esse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)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duhu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čija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spoznaja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najviša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slava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ovom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životu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ponašanje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skladu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tom</w:t>
      </w:r>
      <w:r w:rsidR="008660B3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idejom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znači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nadu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vječno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blaženstvo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drugom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životu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Slijedeća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definicija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smješta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prostor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spoznavanja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sebe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- „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spoznaj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sebe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spoznat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ćeš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drugo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" -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upućuje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mislioca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shvati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čovjeka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mikrokosmos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Četvrta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definicija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ističe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nužnost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komuniciranja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spoznaje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drugima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posjed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plemenitog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duha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prezire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škrtog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posjednika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raste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kad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razdijeljena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dijelovima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". I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kraju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Ghazaliju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pripisana</w:t>
      </w:r>
      <w:proofErr w:type="spellEnd"/>
      <w:r w:rsidR="008660B3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definicija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Philosophia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divinarum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humanarumque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rerum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cognition -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spoznaja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božanskih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ljudskih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zbiljnosti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";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izraz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božanske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zbiljnosti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znači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inteligibilno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područje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temeljnih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počela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uzroka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Najviše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Počelo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njega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potječe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: Um,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Duša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svijeta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anđeli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ljudske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zbiljnosti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pak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odnose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čovjekova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djela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autoru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spisa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definicijama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zajedničko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kakva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spoznaja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(non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eognitio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quaelibet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)\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naime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čulna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spoznaja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jer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životinja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mogla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filozofirati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intelektualna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spoznaja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(&lt;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eognitio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intellectiva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)"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čovjek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dijeli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Bogom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višim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inteligencijama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dušama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anđelima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).</w:t>
      </w:r>
    </w:p>
    <w:p w:rsidR="008660B3" w:rsidRPr="00C03F66" w:rsidRDefault="008660B3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B3" w:rsidRPr="00C03F66" w:rsidRDefault="008660B3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Srednjovjekovna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filozofska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mnogo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toga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duguje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grčko-rimskoj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antici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odnosno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njezinim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misliocima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Budući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i/>
          <w:sz w:val="28"/>
          <w:szCs w:val="28"/>
        </w:rPr>
        <w:t>Bibliji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izvoru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hrišćanskog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vjerovanja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grčkoj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bio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zajednički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barem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jedan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životno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usmjerenje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skladu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„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istinom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moglo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obzira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razlike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zamisli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istine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promišljeno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planski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oblikovati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zajedništvo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interesa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prvom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redu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obzirom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spoznaju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Boga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svezi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drugim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srodnim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temama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Odatle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proizašla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teologija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crkvenih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otaca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nosi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sebi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dobar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dio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starogrčke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platonske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stoičke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neoplatonske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baštine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to ne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pukom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kopiranju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navođenju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vrlo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temeljitoj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reinterpretaciji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išla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kroz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duge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mučne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rasprave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Najimpozantnije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svjedočanstvo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o tome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pruža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Avgustinovo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djelo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03F66">
        <w:rPr>
          <w:rFonts w:ascii="Times New Roman" w:hAnsi="Times New Roman" w:cs="Times New Roman"/>
          <w:i/>
          <w:sz w:val="28"/>
          <w:szCs w:val="28"/>
        </w:rPr>
        <w:t>državi</w:t>
      </w:r>
      <w:proofErr w:type="spellEnd"/>
      <w:r w:rsidRPr="00C03F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i/>
          <w:sz w:val="28"/>
          <w:szCs w:val="28"/>
        </w:rPr>
        <w:t>Božjoj</w:t>
      </w:r>
      <w:proofErr w:type="spellEnd"/>
      <w:r w:rsidRPr="00C03F66">
        <w:rPr>
          <w:rFonts w:ascii="Times New Roman" w:hAnsi="Times New Roman" w:cs="Times New Roman"/>
          <w:i/>
          <w:sz w:val="28"/>
          <w:szCs w:val="28"/>
        </w:rPr>
        <w:t xml:space="preserve"> (De </w:t>
      </w:r>
      <w:proofErr w:type="spellStart"/>
      <w:r w:rsidRPr="00C03F66">
        <w:rPr>
          <w:rFonts w:ascii="Times New Roman" w:hAnsi="Times New Roman" w:cs="Times New Roman"/>
          <w:i/>
          <w:sz w:val="28"/>
          <w:szCs w:val="28"/>
        </w:rPr>
        <w:t>civitate</w:t>
      </w:r>
      <w:proofErr w:type="spellEnd"/>
      <w:r w:rsidRPr="00C03F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i/>
          <w:sz w:val="28"/>
          <w:szCs w:val="28"/>
        </w:rPr>
        <w:t>dei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Avgustin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svoj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obračunava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mnogim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antičkog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životnog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gledišta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filozofiranja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baš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tom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obračunu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pokazuje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koliko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duguje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antičkoj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Posebno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valja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istaći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njegov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obračun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svijetom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antičkih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bogova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propašću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njihovog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morala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veoma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slično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onome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davno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njega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započeli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obzirom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dekadentnu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religioznost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starogrčkog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polisa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Vidljivo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pritom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dobija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cijeni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tzv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Prirodna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teologija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onaj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oblik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filozofskog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mišljenja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bavio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prirodom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božanskoga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bića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osuđuje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mitska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teologija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priča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bogovima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civilna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politička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teologija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bavi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propisanim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kultom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sakralnim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utemeljenjem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države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državne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vlasti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To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jedan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primjer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kojem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vidljivo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onaj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najveći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dio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antične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baštine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ući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hrišćanski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vijek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</w:p>
    <w:p w:rsidR="008660B3" w:rsidRPr="00C03F66" w:rsidRDefault="008660B3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B3" w:rsidRDefault="008660B3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F66">
        <w:rPr>
          <w:rFonts w:ascii="Times New Roman" w:hAnsi="Times New Roman" w:cs="Times New Roman"/>
          <w:sz w:val="28"/>
          <w:szCs w:val="28"/>
        </w:rPr>
        <w:lastRenderedPageBreak/>
        <w:t>Vaspitanje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evropskih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naroda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pokazuje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srednjeg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vijeka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imalo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dakle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izlazišnu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tačku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nauku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crkve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konačni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cilj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razvoj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naučnog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duha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intelektualna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kultura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starog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vijeka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prispjela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modernim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narodima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posljednjem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religioznom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obliku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postepeno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razvila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zrelost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sopstvenim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naučnim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djelovanjem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Razumljivo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pod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takvim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uslovima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ovog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vaspitanja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mnogo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više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oživljava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psihološke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kulturno-istorijske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interese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pokazuju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novi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samostalni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plodovi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filozofskog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uvida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Naravno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tamo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pokazala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vrijednost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svojevrsnosti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učenika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prisvajanju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ovladane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građe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stoga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problemi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pojmovi</w:t>
      </w:r>
      <w:proofErr w:type="spellEnd"/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r w:rsidRPr="00C03F66">
        <w:rPr>
          <w:rFonts w:ascii="Times New Roman" w:hAnsi="Times New Roman" w:cs="Times New Roman"/>
          <w:sz w:val="28"/>
          <w:szCs w:val="28"/>
        </w:rPr>
        <w:t xml:space="preserve">stare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našli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ovog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tumačenja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duhu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novih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naroda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mnoge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fine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prom</w:t>
      </w:r>
      <w:r w:rsidR="00437D9E" w:rsidRPr="00C03F66">
        <w:rPr>
          <w:rFonts w:ascii="Times New Roman" w:hAnsi="Times New Roman" w:cs="Times New Roman"/>
          <w:sz w:val="28"/>
          <w:szCs w:val="28"/>
        </w:rPr>
        <w:t>j</w:t>
      </w:r>
      <w:r w:rsidRPr="00C03F66">
        <w:rPr>
          <w:rFonts w:ascii="Times New Roman" w:hAnsi="Times New Roman" w:cs="Times New Roman"/>
          <w:sz w:val="28"/>
          <w:szCs w:val="28"/>
        </w:rPr>
        <w:t>ene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</w:p>
    <w:p w:rsidR="00C03F66" w:rsidRPr="00C03F66" w:rsidRDefault="00C03F66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B3" w:rsidRPr="00C03F66" w:rsidRDefault="008660B3" w:rsidP="0086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F66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srednjem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</w:t>
      </w:r>
      <w:r w:rsidR="00437D9E" w:rsidRPr="00C03F66">
        <w:rPr>
          <w:rFonts w:ascii="Times New Roman" w:hAnsi="Times New Roman" w:cs="Times New Roman"/>
          <w:sz w:val="28"/>
          <w:szCs w:val="28"/>
        </w:rPr>
        <w:t>ij</w:t>
      </w:r>
      <w:r w:rsidRPr="00C03F66">
        <w:rPr>
          <w:rFonts w:ascii="Times New Roman" w:hAnsi="Times New Roman" w:cs="Times New Roman"/>
          <w:sz w:val="28"/>
          <w:szCs w:val="28"/>
        </w:rPr>
        <w:t>eku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nadmetali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kovanju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nove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latinske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terminologije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često</w:t>
      </w:r>
      <w:proofErr w:type="spellEnd"/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oštroumlje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dubokoumnost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pedanterijom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neukusom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osnovnim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filozofskim</w:t>
      </w:r>
      <w:proofErr w:type="spellEnd"/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mišljenjima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ostala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srednjev</w:t>
      </w:r>
      <w:r w:rsidR="00437D9E" w:rsidRPr="00C03F66">
        <w:rPr>
          <w:rFonts w:ascii="Times New Roman" w:hAnsi="Times New Roman" w:cs="Times New Roman"/>
          <w:sz w:val="28"/>
          <w:szCs w:val="28"/>
        </w:rPr>
        <w:t>j</w:t>
      </w:r>
      <w:r w:rsidRPr="00C03F66">
        <w:rPr>
          <w:rFonts w:ascii="Times New Roman" w:hAnsi="Times New Roman" w:cs="Times New Roman"/>
          <w:sz w:val="28"/>
          <w:szCs w:val="28"/>
        </w:rPr>
        <w:t>ekovna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tiče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problema</w:t>
      </w:r>
      <w:proofErr w:type="spellEnd"/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</w:t>
      </w:r>
      <w:r w:rsidR="00437D9E" w:rsidRPr="00C03F66">
        <w:rPr>
          <w:rFonts w:ascii="Times New Roman" w:hAnsi="Times New Roman" w:cs="Times New Roman"/>
          <w:sz w:val="28"/>
          <w:szCs w:val="28"/>
        </w:rPr>
        <w:t>j</w:t>
      </w:r>
      <w:r w:rsidRPr="00C03F66">
        <w:rPr>
          <w:rFonts w:ascii="Times New Roman" w:hAnsi="Times New Roman" w:cs="Times New Roman"/>
          <w:sz w:val="28"/>
          <w:szCs w:val="28"/>
        </w:rPr>
        <w:t>ešenja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zatvorena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pojmovnom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sistemu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grčke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helenističko-rimske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Koliko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god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bila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velika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vr</w:t>
      </w:r>
      <w:r w:rsidR="00437D9E" w:rsidRPr="00C03F66">
        <w:rPr>
          <w:rFonts w:ascii="Times New Roman" w:hAnsi="Times New Roman" w:cs="Times New Roman"/>
          <w:sz w:val="28"/>
          <w:szCs w:val="28"/>
        </w:rPr>
        <w:t>ij</w:t>
      </w:r>
      <w:r w:rsidRPr="00C03F66">
        <w:rPr>
          <w:rFonts w:ascii="Times New Roman" w:hAnsi="Times New Roman" w:cs="Times New Roman"/>
          <w:sz w:val="28"/>
          <w:szCs w:val="28"/>
        </w:rPr>
        <w:t>ednost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njenog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intelektualno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vaspitanje</w:t>
      </w:r>
      <w:proofErr w:type="spellEnd"/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evropskih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naroda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ipak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ostaju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njene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najviše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tvorevine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krajnjoj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instanci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sjajni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učenički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napori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jedino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očima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finog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pojedinačnog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istraživanja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otkrivaju</w:t>
      </w:r>
      <w:proofErr w:type="spellEnd"/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počeci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novog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mišljenja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tiho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niču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se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c</w:t>
      </w:r>
      <w:r w:rsidR="00437D9E" w:rsidRPr="00C03F66">
        <w:rPr>
          <w:rFonts w:ascii="Times New Roman" w:hAnsi="Times New Roman" w:cs="Times New Roman"/>
          <w:sz w:val="28"/>
          <w:szCs w:val="28"/>
        </w:rPr>
        <w:t>j</w:t>
      </w:r>
      <w:r w:rsidRPr="00C03F66">
        <w:rPr>
          <w:rFonts w:ascii="Times New Roman" w:hAnsi="Times New Roman" w:cs="Times New Roman"/>
          <w:sz w:val="28"/>
          <w:szCs w:val="28"/>
        </w:rPr>
        <w:t>elosti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pokazuju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prihvatanje</w:t>
      </w:r>
      <w:proofErr w:type="spellEnd"/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misaonog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</w:t>
      </w:r>
      <w:r w:rsidR="00437D9E" w:rsidRPr="00C03F66">
        <w:rPr>
          <w:rFonts w:ascii="Times New Roman" w:hAnsi="Times New Roman" w:cs="Times New Roman"/>
          <w:sz w:val="28"/>
          <w:szCs w:val="28"/>
        </w:rPr>
        <w:t>ij</w:t>
      </w:r>
      <w:r w:rsidRPr="00C03F66">
        <w:rPr>
          <w:rFonts w:ascii="Times New Roman" w:hAnsi="Times New Roman" w:cs="Times New Roman"/>
          <w:sz w:val="28"/>
          <w:szCs w:val="28"/>
        </w:rPr>
        <w:t>eta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starog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</w:t>
      </w:r>
      <w:r w:rsidR="00437D9E" w:rsidRPr="00C03F66">
        <w:rPr>
          <w:rFonts w:ascii="Times New Roman" w:hAnsi="Times New Roman" w:cs="Times New Roman"/>
          <w:sz w:val="28"/>
          <w:szCs w:val="28"/>
        </w:rPr>
        <w:t>ij</w:t>
      </w:r>
      <w:r w:rsidRPr="00C03F66">
        <w:rPr>
          <w:rFonts w:ascii="Times New Roman" w:hAnsi="Times New Roman" w:cs="Times New Roman"/>
          <w:sz w:val="28"/>
          <w:szCs w:val="28"/>
        </w:rPr>
        <w:t>eka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nestaje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03F66">
        <w:rPr>
          <w:rFonts w:ascii="Times New Roman" w:hAnsi="Times New Roman" w:cs="Times New Roman"/>
          <w:sz w:val="28"/>
          <w:szCs w:val="28"/>
        </w:rPr>
        <w:t>Srednjev</w:t>
      </w:r>
      <w:r w:rsidR="00437D9E" w:rsidRPr="00C03F66">
        <w:rPr>
          <w:rFonts w:ascii="Times New Roman" w:hAnsi="Times New Roman" w:cs="Times New Roman"/>
          <w:sz w:val="28"/>
          <w:szCs w:val="28"/>
        </w:rPr>
        <w:t>j</w:t>
      </w:r>
      <w:r w:rsidRPr="00C03F66">
        <w:rPr>
          <w:rFonts w:ascii="Times New Roman" w:hAnsi="Times New Roman" w:cs="Times New Roman"/>
          <w:sz w:val="28"/>
          <w:szCs w:val="28"/>
        </w:rPr>
        <w:t>ekovna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svom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čitavom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duhu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nastavak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helenističko-rimske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F66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razlika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među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njima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u</w:t>
      </w:r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suštini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ono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je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prvim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</w:t>
      </w:r>
      <w:r w:rsidR="00437D9E" w:rsidRPr="00C03F66">
        <w:rPr>
          <w:rFonts w:ascii="Times New Roman" w:hAnsi="Times New Roman" w:cs="Times New Roman"/>
          <w:sz w:val="28"/>
          <w:szCs w:val="28"/>
        </w:rPr>
        <w:t>j</w:t>
      </w:r>
      <w:r w:rsidRPr="00C03F66">
        <w:rPr>
          <w:rFonts w:ascii="Times New Roman" w:hAnsi="Times New Roman" w:cs="Times New Roman"/>
          <w:sz w:val="28"/>
          <w:szCs w:val="28"/>
        </w:rPr>
        <w:t>ekovima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našeg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računanja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vremena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borbenom</w:t>
      </w:r>
      <w:proofErr w:type="spellEnd"/>
      <w:r w:rsidR="00437D9E"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nastajanju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srednji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</w:t>
      </w:r>
      <w:r w:rsidR="00437D9E" w:rsidRPr="00C03F66">
        <w:rPr>
          <w:rFonts w:ascii="Times New Roman" w:hAnsi="Times New Roman" w:cs="Times New Roman"/>
          <w:sz w:val="28"/>
          <w:szCs w:val="28"/>
        </w:rPr>
        <w:t>ij</w:t>
      </w:r>
      <w:r w:rsidRPr="00C03F66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dato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vr</w:t>
      </w:r>
      <w:r w:rsidR="00437D9E" w:rsidRPr="00C03F66">
        <w:rPr>
          <w:rFonts w:ascii="Times New Roman" w:hAnsi="Times New Roman" w:cs="Times New Roman"/>
          <w:sz w:val="28"/>
          <w:szCs w:val="28"/>
        </w:rPr>
        <w:t>ij</w:t>
      </w:r>
      <w:r w:rsidRPr="00C03F66">
        <w:rPr>
          <w:rFonts w:ascii="Times New Roman" w:hAnsi="Times New Roman" w:cs="Times New Roman"/>
          <w:sz w:val="28"/>
          <w:szCs w:val="28"/>
        </w:rPr>
        <w:t>edi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uglavnom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gotovo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F66">
        <w:rPr>
          <w:rFonts w:ascii="Times New Roman" w:hAnsi="Times New Roman" w:cs="Times New Roman"/>
          <w:sz w:val="28"/>
          <w:szCs w:val="28"/>
        </w:rPr>
        <w:t>završeno</w:t>
      </w:r>
      <w:proofErr w:type="spellEnd"/>
      <w:r w:rsidRPr="00C0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7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0467ED">
        <w:rPr>
          <w:rFonts w:ascii="Times New Roman" w:hAnsi="Times New Roman" w:cs="Times New Roman"/>
          <w:sz w:val="28"/>
          <w:szCs w:val="28"/>
        </w:rPr>
        <w:t>navedeno</w:t>
      </w:r>
      <w:proofErr w:type="spellEnd"/>
      <w:proofErr w:type="gramEnd"/>
      <w:r w:rsidR="00046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7ED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="000467ED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="000467ED">
        <w:rPr>
          <w:rFonts w:ascii="Times New Roman" w:hAnsi="Times New Roman" w:cs="Times New Roman"/>
          <w:sz w:val="28"/>
          <w:szCs w:val="28"/>
        </w:rPr>
        <w:t>Kušar</w:t>
      </w:r>
      <w:proofErr w:type="spellEnd"/>
      <w:r w:rsidR="000467E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0467ED">
        <w:rPr>
          <w:rFonts w:ascii="Times New Roman" w:hAnsi="Times New Roman" w:cs="Times New Roman"/>
          <w:sz w:val="28"/>
          <w:szCs w:val="28"/>
        </w:rPr>
        <w:t>Srednjovjekovna</w:t>
      </w:r>
      <w:proofErr w:type="spellEnd"/>
      <w:r w:rsidR="00046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7ED"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 w:rsidR="000467ED">
        <w:rPr>
          <w:rFonts w:ascii="Times New Roman" w:hAnsi="Times New Roman" w:cs="Times New Roman"/>
          <w:sz w:val="28"/>
          <w:szCs w:val="28"/>
        </w:rPr>
        <w:t xml:space="preserve">”, V. </w:t>
      </w:r>
      <w:proofErr w:type="spellStart"/>
      <w:r w:rsidR="000467ED">
        <w:rPr>
          <w:rFonts w:ascii="Times New Roman" w:hAnsi="Times New Roman" w:cs="Times New Roman"/>
          <w:sz w:val="28"/>
          <w:szCs w:val="28"/>
        </w:rPr>
        <w:t>Vindelband</w:t>
      </w:r>
      <w:proofErr w:type="spellEnd"/>
      <w:r w:rsidR="000467E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0467ED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="000467ED">
        <w:rPr>
          <w:rFonts w:ascii="Times New Roman" w:hAnsi="Times New Roman" w:cs="Times New Roman"/>
          <w:sz w:val="28"/>
          <w:szCs w:val="28"/>
        </w:rPr>
        <w:t xml:space="preserve"> filozofije”)</w:t>
      </w:r>
    </w:p>
    <w:sectPr w:rsidR="008660B3" w:rsidRPr="00C03F66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E1E2A"/>
    <w:rsid w:val="000467ED"/>
    <w:rsid w:val="003E1E2A"/>
    <w:rsid w:val="00437D9E"/>
    <w:rsid w:val="008660B3"/>
    <w:rsid w:val="00C03F66"/>
    <w:rsid w:val="00D20CD4"/>
    <w:rsid w:val="00DA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3</cp:revision>
  <dcterms:created xsi:type="dcterms:W3CDTF">2020-03-27T20:27:00Z</dcterms:created>
  <dcterms:modified xsi:type="dcterms:W3CDTF">2020-03-29T19:53:00Z</dcterms:modified>
</cp:coreProperties>
</file>